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0B" w:rsidRDefault="00BE0A0B" w:rsidP="00BE0A0B">
      <w:pPr>
        <w:jc w:val="center"/>
      </w:pPr>
      <w:r>
        <w:t>EL CARRADORE</w:t>
      </w:r>
    </w:p>
    <w:p w:rsidR="00BE0A0B" w:rsidRDefault="00BE0A0B" w:rsidP="00BE0A0B">
      <w:pPr>
        <w:jc w:val="center"/>
      </w:pPr>
      <w:r>
        <w:t>( di Riccardo Dal Seno )</w:t>
      </w:r>
    </w:p>
    <w:p w:rsidR="00D8652F" w:rsidRDefault="00BE0A0B" w:rsidP="00BE0A0B">
      <w:pPr>
        <w:jc w:val="both"/>
        <w:rPr>
          <w:rStyle w:val="textexposedshow"/>
        </w:rPr>
      </w:pPr>
      <w:r>
        <w:br/>
        <w:t xml:space="preserve">Una delle tante specializzazioni del falegname era quella del carradore, con un ricchissimo corredo di attrezzi e soprattutto una corretta conoscenza del legno che doveva saper riconoscere dalla disposizione delle nervature, dal colore e anche dall’odore. Chi costruiva carretti o carri era obbligato a scegliere legni duri come l’olmo, il faggio o lo spino, detto </w:t>
      </w:r>
      <w:proofErr w:type="spellStart"/>
      <w:r>
        <w:t>rubin</w:t>
      </w:r>
      <w:proofErr w:type="spellEnd"/>
      <w:r>
        <w:t>, per le parti principali e il castagno per le ruote, mentre solo il “letto” era in tavole di te</w:t>
      </w:r>
      <w:r>
        <w:rPr>
          <w:rStyle w:val="textexposedshow"/>
        </w:rPr>
        <w:t xml:space="preserve">nero pioppo. Il fabbricante di carrozze oltre ai legni duri del carradore, adoperava un legno speciale: </w:t>
      </w:r>
      <w:proofErr w:type="spellStart"/>
      <w:r>
        <w:rPr>
          <w:rStyle w:val="textexposedshow"/>
        </w:rPr>
        <w:t>el</w:t>
      </w:r>
      <w:proofErr w:type="spellEnd"/>
      <w:r>
        <w:rPr>
          <w:rStyle w:val="textexposedshow"/>
        </w:rPr>
        <w:t xml:space="preserve"> bagolaro , </w:t>
      </w:r>
      <w:proofErr w:type="spellStart"/>
      <w:r>
        <w:rPr>
          <w:rStyle w:val="textexposedshow"/>
        </w:rPr>
        <w:t>celtis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australis</w:t>
      </w:r>
      <w:proofErr w:type="spellEnd"/>
      <w:r>
        <w:rPr>
          <w:rStyle w:val="textexposedshow"/>
        </w:rPr>
        <w:t xml:space="preserve">, adatto ai parafanghi per la notevole resistenza e flessibilità tanto da essere il legno per eccellenza dei costruttori di fruste. I carradori necessitavano di un attrezzo particolare munito di tre o quattro piedi a forma di V il </w:t>
      </w:r>
      <w:proofErr w:type="spellStart"/>
      <w:r>
        <w:rPr>
          <w:rStyle w:val="textexposedshow"/>
        </w:rPr>
        <w:t>taejon</w:t>
      </w:r>
      <w:proofErr w:type="spellEnd"/>
      <w:r>
        <w:rPr>
          <w:rStyle w:val="textexposedshow"/>
        </w:rPr>
        <w:t>, sul quale collocavano il mozzo della ruota per infilarvi i raggi. Operazione particolare dei fabbricanti di mezzi di trasporto era la cerchiatura delle ruote che prevedeva due queste fasi: arroventamento del ferro collocandolo sopra un letto di braci, agganciamento con le cagne, sollevamento e messa in opera seguita dall’immediato raffreddamento. E poi via con le carte vetrate, lo stucco e olio di lino cotto miscelato con un pizzico di terra colorata, il mordente, per una venatura di tinta ad abbellire e soprattutto proteggere il legno dalle intemperie.</w:t>
      </w:r>
    </w:p>
    <w:p w:rsidR="00BE0A0B" w:rsidRDefault="00BE0A0B" w:rsidP="00BE0A0B">
      <w:pPr>
        <w:jc w:val="both"/>
        <w:rPr>
          <w:rStyle w:val="textexposedshow"/>
        </w:rPr>
      </w:pPr>
    </w:p>
    <w:p w:rsidR="00BE0A0B" w:rsidRDefault="00BE0A0B" w:rsidP="00BE0A0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28850" cy="2771775"/>
            <wp:effectExtent l="19050" t="0" r="0" b="0"/>
            <wp:docPr id="1" name="Immagine 1" descr="https://scontent-ams2-1.xx.fbcdn.net/hphotos-xaf1/v/t1.0-9/11752325_10204931209502786_1888415815072103731_n.jpg?oh=9faf66ef1f4dc9bb09844beba5c82753&amp;oe=56599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2-1.xx.fbcdn.net/hphotos-xaf1/v/t1.0-9/11752325_10204931209502786_1888415815072103731_n.jpg?oh=9faf66ef1f4dc9bb09844beba5c82753&amp;oe=565990C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A0B" w:rsidSect="00DE2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0A0B"/>
    <w:rsid w:val="00623CA4"/>
    <w:rsid w:val="00A04147"/>
    <w:rsid w:val="00BE0A0B"/>
    <w:rsid w:val="00DE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BE0A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Hewlett-Packard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2015-07-22T21:28:00Z</dcterms:created>
  <dcterms:modified xsi:type="dcterms:W3CDTF">2015-07-22T21:29:00Z</dcterms:modified>
</cp:coreProperties>
</file>