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E2" w:rsidRDefault="00720AE2" w:rsidP="00720A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PRIMA TRATTA TRANVIARIA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PADOVA</w:t>
      </w:r>
    </w:p>
    <w:p w:rsidR="00720AE2" w:rsidRDefault="00720AE2" w:rsidP="00A154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5B86" w:rsidRPr="00AC2F42" w:rsidRDefault="00A15491" w:rsidP="00A15491">
      <w:pPr>
        <w:jc w:val="both"/>
        <w:rPr>
          <w:rFonts w:ascii="Times New Roman" w:hAnsi="Times New Roman" w:cs="Times New Roman"/>
          <w:sz w:val="24"/>
          <w:szCs w:val="24"/>
        </w:rPr>
      </w:pPr>
      <w:r w:rsidRPr="00AC2F42">
        <w:rPr>
          <w:rFonts w:ascii="Times New Roman" w:hAnsi="Times New Roman" w:cs="Times New Roman"/>
          <w:sz w:val="24"/>
          <w:szCs w:val="24"/>
        </w:rPr>
        <w:t xml:space="preserve">La prima linea tranviaria cittadina, a trazione animale, venne attivata il 5 luglio 1883 fra la stazione ferroviaria e lo storico Caffè </w:t>
      </w:r>
      <w:proofErr w:type="spellStart"/>
      <w:r w:rsidRPr="00AC2F42">
        <w:rPr>
          <w:rFonts w:ascii="Times New Roman" w:hAnsi="Times New Roman" w:cs="Times New Roman"/>
          <w:sz w:val="24"/>
          <w:szCs w:val="24"/>
        </w:rPr>
        <w:t>Pedrocchi</w:t>
      </w:r>
      <w:proofErr w:type="spellEnd"/>
      <w:r w:rsidRPr="00AC2F42">
        <w:rPr>
          <w:rFonts w:ascii="Times New Roman" w:hAnsi="Times New Roman" w:cs="Times New Roman"/>
          <w:sz w:val="24"/>
          <w:szCs w:val="24"/>
        </w:rPr>
        <w:t xml:space="preserve">. In concomitanza con l'elettrificazione (1907) si passò dallo scartamento a 1.445 mm a quello metrico, che mantenne fino alla soppressione, avvenuta nel 1954. Alla rete tranviaria urbana di Padova si affiancava anche una rete extraurbana, che si componeva della tranvia </w:t>
      </w:r>
      <w:proofErr w:type="spellStart"/>
      <w:r w:rsidRPr="00AC2F42">
        <w:rPr>
          <w:rFonts w:ascii="Times New Roman" w:hAnsi="Times New Roman" w:cs="Times New Roman"/>
          <w:sz w:val="24"/>
          <w:szCs w:val="24"/>
        </w:rPr>
        <w:t>Padova-Malcontenta-Fusina</w:t>
      </w:r>
      <w:proofErr w:type="spellEnd"/>
      <w:r w:rsidRPr="00AC2F42">
        <w:rPr>
          <w:rFonts w:ascii="Times New Roman" w:hAnsi="Times New Roman" w:cs="Times New Roman"/>
          <w:sz w:val="24"/>
          <w:szCs w:val="24"/>
        </w:rPr>
        <w:t xml:space="preserve"> (1885-1954, con diramazione per Mestre), della </w:t>
      </w:r>
      <w:proofErr w:type="spellStart"/>
      <w:r w:rsidRPr="00AC2F42">
        <w:rPr>
          <w:rFonts w:ascii="Times New Roman" w:hAnsi="Times New Roman" w:cs="Times New Roman"/>
          <w:sz w:val="24"/>
          <w:szCs w:val="24"/>
        </w:rPr>
        <w:t>Padova-Bagnoli</w:t>
      </w:r>
      <w:proofErr w:type="spellEnd"/>
      <w:r w:rsidRPr="00AC2F42">
        <w:rPr>
          <w:rFonts w:ascii="Times New Roman" w:hAnsi="Times New Roman" w:cs="Times New Roman"/>
          <w:sz w:val="24"/>
          <w:szCs w:val="24"/>
        </w:rPr>
        <w:t xml:space="preserve"> di Sopra (1886-1954) e della </w:t>
      </w:r>
      <w:proofErr w:type="spellStart"/>
      <w:r w:rsidRPr="00AC2F42">
        <w:rPr>
          <w:rFonts w:ascii="Times New Roman" w:hAnsi="Times New Roman" w:cs="Times New Roman"/>
          <w:sz w:val="24"/>
          <w:szCs w:val="24"/>
        </w:rPr>
        <w:t>Padova-Piove</w:t>
      </w:r>
      <w:proofErr w:type="spellEnd"/>
      <w:r w:rsidRPr="00AC2F42">
        <w:rPr>
          <w:rFonts w:ascii="Times New Roman" w:hAnsi="Times New Roman" w:cs="Times New Roman"/>
          <w:sz w:val="24"/>
          <w:szCs w:val="24"/>
        </w:rPr>
        <w:t xml:space="preserve"> di Sacco (1890-1954), a scartamento 1.445 mm, e delle linee dei Colli (1911-1952), che condividevano invece lo scartamento metrico con la rete urbana.</w:t>
      </w:r>
    </w:p>
    <w:p w:rsidR="00A15491" w:rsidRPr="00A15491" w:rsidRDefault="00F11025" w:rsidP="00A1549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A15491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="00A15491" w:rsidRPr="00A15491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"https://www.facebook.com/photo.php?fbid=892274854157857&amp;set=gm.1563813200523392&amp;type=1" </w:instrText>
      </w:r>
      <w:r w:rsidRPr="00A15491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A15491" w:rsidRPr="00A15491" w:rsidRDefault="00A15491" w:rsidP="00A15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5801304" cy="3826941"/>
            <wp:effectExtent l="19050" t="0" r="8946" b="0"/>
            <wp:docPr id="3" name="Immagine 3" descr="&quot;La prima linea tranviaria cittadina, a trazione animale, venne attivata il 5 luglio 1883 fra la stazione ferroviaria e lo storico Caffè Pedrocchi. In concomitanza con l'elettrificazione (1907) si passò dallo scartamento a 1.445 mm a quello metrico, che mantenne fino alla soppressione, avvenuta nel 1954. Alla rete tranviaria urbana di Padova si affiancava anche una rete extraurbana, che si componeva della tranvia Padova-Malcontenta-Fusina (1885-1954, con diramazione per Mestre), della Padova-Bagnoli di Sopra (1886-1954) e della Padova-Piove di Sacco (1890-1954), a scartamento 1.445 mm, e delle linee dei Colli (1911-1952), che condividevano invece lo scartamento metrico con la rete urbana.&quot;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quot;La prima linea tranviaria cittadina, a trazione animale, venne attivata il 5 luglio 1883 fra la stazione ferroviaria e lo storico Caffè Pedrocchi. In concomitanza con l'elettrificazione (1907) si passò dallo scartamento a 1.445 mm a quello metrico, che mantenne fino alla soppressione, avvenuta nel 1954. Alla rete tranviaria urbana di Padova si affiancava anche una rete extraurbana, che si componeva della tranvia Padova-Malcontenta-Fusina (1885-1954, con diramazione per Mestre), della Padova-Bagnoli di Sopra (1886-1954) e della Padova-Piove di Sacco (1890-1954), a scartamento 1.445 mm, e delle linee dei Colli (1911-1952), che condividevano invece lo scartamento metrico con la rete urbana.&quot;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720" cy="3832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491" w:rsidRPr="00A15491" w:rsidRDefault="00F11025" w:rsidP="00A15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491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:rsidR="00A15491" w:rsidRDefault="00A15491" w:rsidP="00A15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15491" w:rsidRPr="00A15491" w:rsidRDefault="00A15491" w:rsidP="00720A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4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principale terminale urbano delle </w:t>
      </w:r>
      <w:proofErr w:type="spellStart"/>
      <w:r w:rsidRPr="00A15491">
        <w:rPr>
          <w:rFonts w:ascii="Times New Roman" w:eastAsia="Times New Roman" w:hAnsi="Times New Roman" w:cs="Times New Roman"/>
          <w:sz w:val="24"/>
          <w:szCs w:val="24"/>
          <w:lang w:eastAsia="it-IT"/>
        </w:rPr>
        <w:t>Guidovie</w:t>
      </w:r>
      <w:proofErr w:type="spellEnd"/>
      <w:r w:rsidRPr="00A154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Centrali Venete era la stazione di Padova Santa Sofia, che sorgeva in via </w:t>
      </w:r>
      <w:proofErr w:type="spellStart"/>
      <w:r w:rsidRPr="00A15491">
        <w:rPr>
          <w:rFonts w:ascii="Times New Roman" w:eastAsia="Times New Roman" w:hAnsi="Times New Roman" w:cs="Times New Roman"/>
          <w:sz w:val="24"/>
          <w:szCs w:val="24"/>
          <w:lang w:eastAsia="it-IT"/>
        </w:rPr>
        <w:t>Morgagni</w:t>
      </w:r>
      <w:proofErr w:type="spellEnd"/>
      <w:r w:rsidRPr="00A154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fronte all'autostazione in servizio fino al 2009; da questa la linea per Bagnoli di Sopra si diramava seguendo la Circonvallazione Esterna, mentre quella per Piove di Sacco transitava per Via </w:t>
      </w:r>
      <w:proofErr w:type="spellStart"/>
      <w:r w:rsidRPr="00A15491">
        <w:rPr>
          <w:rFonts w:ascii="Times New Roman" w:eastAsia="Times New Roman" w:hAnsi="Times New Roman" w:cs="Times New Roman"/>
          <w:sz w:val="24"/>
          <w:szCs w:val="24"/>
          <w:lang w:eastAsia="it-IT"/>
        </w:rPr>
        <w:t>Sografi</w:t>
      </w:r>
      <w:proofErr w:type="spellEnd"/>
      <w:r w:rsidRPr="00A154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quella per </w:t>
      </w:r>
      <w:proofErr w:type="spellStart"/>
      <w:r w:rsidRPr="00A15491">
        <w:rPr>
          <w:rFonts w:ascii="Times New Roman" w:eastAsia="Times New Roman" w:hAnsi="Times New Roman" w:cs="Times New Roman"/>
          <w:sz w:val="24"/>
          <w:szCs w:val="24"/>
          <w:lang w:eastAsia="it-IT"/>
        </w:rPr>
        <w:t>Fusina</w:t>
      </w:r>
      <w:proofErr w:type="spellEnd"/>
      <w:r w:rsidRPr="00A154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Mestre seguiva l'itinerario per Via Gozzi, proseguendo parallelamente a Via </w:t>
      </w:r>
      <w:proofErr w:type="spellStart"/>
      <w:r w:rsidRPr="00A15491">
        <w:rPr>
          <w:rFonts w:ascii="Times New Roman" w:eastAsia="Times New Roman" w:hAnsi="Times New Roman" w:cs="Times New Roman"/>
          <w:sz w:val="24"/>
          <w:szCs w:val="24"/>
          <w:lang w:eastAsia="it-IT"/>
        </w:rPr>
        <w:t>Tommaseo</w:t>
      </w:r>
      <w:proofErr w:type="spellEnd"/>
      <w:r w:rsidRPr="00A154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poco distante da questa per poi immettersi in Via Venezia.</w:t>
      </w:r>
    </w:p>
    <w:p w:rsidR="00A15491" w:rsidRPr="00A15491" w:rsidRDefault="00F11025" w:rsidP="00A1549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A15491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="00A15491" w:rsidRPr="00A15491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"https://www.facebook.com/photo.php?fbid=892270894158253&amp;set=gm.1563810043857041&amp;type=1" </w:instrText>
      </w:r>
      <w:r w:rsidRPr="00A15491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A15491" w:rsidRPr="00A15491" w:rsidRDefault="00A15491" w:rsidP="00720A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lastRenderedPageBreak/>
        <w:drawing>
          <wp:inline distT="0" distB="0" distL="0" distR="0">
            <wp:extent cx="5168348" cy="3317585"/>
            <wp:effectExtent l="19050" t="0" r="0" b="0"/>
            <wp:docPr id="1" name="Immagine 1" descr="&quot;Il principale terminale urbano delle Guidovie Centrali Venete era la stazione di Padova Santa Sofia, che sorgeva in via Morgagni di fronte all'autostazione in servizio fino al 2009; da questa la linea per Bagnoli di Sopra si diramava seguendo la Circonvallazione Esterna, mentre quella per Piove di Sacco transitava per Via Sografi e quella per Fusina e Mestre seguiva l'itinerario per Via Gozzi, proseguendo parallelamente a Via Tommaseo poco distante da questa per poi immettersi in Via Venezia.&quot;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Il principale terminale urbano delle Guidovie Centrali Venete era la stazione di Padova Santa Sofia, che sorgeva in via Morgagni di fronte all'autostazione in servizio fino al 2009; da questa la linea per Bagnoli di Sopra si diramava seguendo la Circonvallazione Esterna, mentre quella per Piove di Sacco transitava per Via Sografi e quella per Fusina e Mestre seguiva l'itinerario per Via Gozzi, proseguendo parallelamente a Via Tommaseo poco distante da questa per poi immettersi in Via Venezia.&quot;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366" cy="331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491" w:rsidRDefault="00F11025" w:rsidP="00A15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5491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:rsidR="005F5617" w:rsidRDefault="005F5617" w:rsidP="00720AE2">
      <w:pPr>
        <w:pStyle w:val="NormaleWeb"/>
        <w:jc w:val="both"/>
      </w:pPr>
      <w:r>
        <w:t xml:space="preserve">La linea venne </w:t>
      </w:r>
      <w:r w:rsidR="00720AE2">
        <w:t>inaugurata il 15 luglio 1906</w:t>
      </w:r>
    </w:p>
    <w:p w:rsidR="005F5617" w:rsidRDefault="005F5617" w:rsidP="00720AE2">
      <w:pPr>
        <w:pStyle w:val="NormaleWeb"/>
        <w:jc w:val="both"/>
      </w:pPr>
      <w:r>
        <w:t>Realizzata a scartamento normale con</w:t>
      </w:r>
      <w:r w:rsidR="00720AE2">
        <w:t xml:space="preserve"> rotaie tipo </w:t>
      </w:r>
      <w:proofErr w:type="spellStart"/>
      <w:r w:rsidR="00720AE2">
        <w:t>Vignoles</w:t>
      </w:r>
      <w:proofErr w:type="spellEnd"/>
      <w:r w:rsidR="00720AE2">
        <w:t xml:space="preserve"> e Phoenix</w:t>
      </w:r>
      <w:r>
        <w:t>, la tranvia elettrificata alla tensione continua di 550 V, fornita da una piccola centrale idroelettrica costruita nel 1895 a Battaglia Terme e che dal 1896 alimentava anche l'illuminazione pubblica di Este.</w:t>
      </w:r>
    </w:p>
    <w:p w:rsidR="005F5617" w:rsidRDefault="005F5617" w:rsidP="00720AE2">
      <w:pPr>
        <w:pStyle w:val="NormaleWeb"/>
        <w:jc w:val="both"/>
      </w:pPr>
      <w:r>
        <w:t>L'impianto svolse regolare servizio a cura del comune di Este, pur penalizzata da proventi non in grado di sostenere le spese: secondo una statistica del 1905-1906, per ogni 100 Lire "di prodotto" veni</w:t>
      </w:r>
      <w:r w:rsidR="00720AE2">
        <w:t>vano spese 105,24 Lire</w:t>
      </w:r>
      <w:r>
        <w:t>.</w:t>
      </w:r>
    </w:p>
    <w:p w:rsidR="005F5617" w:rsidRDefault="005F5617" w:rsidP="00720AE2">
      <w:pPr>
        <w:pStyle w:val="NormaleWeb"/>
        <w:jc w:val="both"/>
      </w:pPr>
      <w:r>
        <w:t>Dopo neanche trent'anni di attività la linea cessò di funzionare, soppressa nel 1934.</w:t>
      </w:r>
    </w:p>
    <w:p w:rsidR="005F5617" w:rsidRDefault="00F11025" w:rsidP="005F5617">
      <w:pPr>
        <w:rPr>
          <w:rStyle w:val="Collegamentoipertestuale"/>
        </w:rPr>
      </w:pPr>
      <w:r>
        <w:fldChar w:fldCharType="begin"/>
      </w:r>
      <w:r w:rsidR="005F5617">
        <w:instrText xml:space="preserve"> HYPERLINK "https://www.facebook.com/photo.php?fbid=892279190824090&amp;set=gm.1563815500523162&amp;type=1" </w:instrText>
      </w:r>
      <w:r>
        <w:fldChar w:fldCharType="separate"/>
      </w:r>
    </w:p>
    <w:p w:rsidR="00A15491" w:rsidRDefault="005F5617" w:rsidP="00C65631">
      <w:pPr>
        <w:jc w:val="center"/>
      </w:pPr>
      <w:r>
        <w:rPr>
          <w:noProof/>
          <w:color w:val="0000FF"/>
          <w:lang w:eastAsia="it-IT"/>
        </w:rPr>
        <w:drawing>
          <wp:inline distT="0" distB="0" distL="0" distR="0">
            <wp:extent cx="4699221" cy="2956583"/>
            <wp:effectExtent l="19050" t="0" r="6129" b="0"/>
            <wp:docPr id="2" name="Immagine 1" descr="&quot;La linea venne inaugurata il 15 luglio 1906[1]&#10;&#10;Realizzata a scartamento normale con rotaie tipo Vignoles e Phoenix[2], la tranvia elettrificata alla tensione continua di 550 V, fornita da una piccola centrale idroelettrica costruita nel 1895 a Battaglia Terme e che dal 1896 alimentava anche l'illuminazione pubblica di Este.&#10;&#10;L'impianto svolse regolare servizio a cura del comune di Este, pur penalizzata da proventi non in grado di sostenere le spese: secondo una statistica del 1905-1906, per ogni 100 Lire &quot;di prodotto&quot; venivano spese 105,24 Lire[3].&#10;&#10;Dopo neanche trent'anni di attività la linea cessò di funzionare, soppressa nel 1934.&quot;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La linea venne inaugurata il 15 luglio 1906[1]&#10;&#10;Realizzata a scartamento normale con rotaie tipo Vignoles e Phoenix[2], la tranvia elettrificata alla tensione continua di 550 V, fornita da una piccola centrale idroelettrica costruita nel 1895 a Battaglia Terme e che dal 1896 alimentava anche l'illuminazione pubblica di Este.&#10;&#10;L'impianto svolse regolare servizio a cura del comune di Este, pur penalizzata da proventi non in grado di sostenere le spese: secondo una statistica del 1905-1906, per ogni 100 Lire &quot;di prodotto&quot; venivano spese 105,24 Lire[3].&#10;&#10;Dopo neanche trent'anni di attività la linea cessò di funzionare, soppressa nel 1934.&quot;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635" cy="2957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1025">
        <w:fldChar w:fldCharType="end"/>
      </w:r>
    </w:p>
    <w:sectPr w:rsidR="00A15491" w:rsidSect="00D35B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15491"/>
    <w:rsid w:val="000653B0"/>
    <w:rsid w:val="005F5617"/>
    <w:rsid w:val="00620F99"/>
    <w:rsid w:val="00674CEA"/>
    <w:rsid w:val="00720AE2"/>
    <w:rsid w:val="00A15491"/>
    <w:rsid w:val="00AC2F42"/>
    <w:rsid w:val="00C65631"/>
    <w:rsid w:val="00D35B86"/>
    <w:rsid w:val="00F11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B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1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1549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7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6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hoto.php?fbid=892279190824090&amp;set=gm.1563815500523162&amp;type=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hoto.php?fbid=892270894158253&amp;set=gm.1563810043857041&amp;type=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facebook.com/photo.php?fbid=892274854157857&amp;set=gm.1563813200523392&amp;type=1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1859</Characters>
  <Application>Microsoft Office Word</Application>
  <DocSecurity>0</DocSecurity>
  <Lines>15</Lines>
  <Paragraphs>4</Paragraphs>
  <ScaleCrop>false</ScaleCrop>
  <Company>Hewlett-Packard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6</cp:revision>
  <dcterms:created xsi:type="dcterms:W3CDTF">2015-02-24T17:29:00Z</dcterms:created>
  <dcterms:modified xsi:type="dcterms:W3CDTF">2015-09-28T13:05:00Z</dcterms:modified>
</cp:coreProperties>
</file>